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6728" w14:textId="1770BC1C" w:rsidR="004F0A17" w:rsidRPr="00AD422A" w:rsidRDefault="0005609B" w:rsidP="007476CA">
      <w:pPr>
        <w:jc w:val="both"/>
        <w:rPr>
          <w:lang w:val="en-GB"/>
        </w:rPr>
      </w:pPr>
      <w:r>
        <w:rPr>
          <w:rFonts w:ascii="Times New Roman" w:hAnsi="Times New Roman" w:cs="Times New Roman"/>
          <w:noProof/>
          <w:sz w:val="24"/>
          <w:szCs w:val="24"/>
          <w:lang w:val="en-GB"/>
        </w:rPr>
        <w:drawing>
          <wp:anchor distT="0" distB="0" distL="114300" distR="114300" simplePos="0" relativeHeight="251661312" behindDoc="0" locked="0" layoutInCell="1" allowOverlap="1" wp14:anchorId="3D8E2189" wp14:editId="3F2B78BF">
            <wp:simplePos x="0" y="0"/>
            <wp:positionH relativeFrom="column">
              <wp:posOffset>-33020</wp:posOffset>
            </wp:positionH>
            <wp:positionV relativeFrom="paragraph">
              <wp:posOffset>276225</wp:posOffset>
            </wp:positionV>
            <wp:extent cx="2056626" cy="962025"/>
            <wp:effectExtent l="0" t="0" r="127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6626" cy="962025"/>
                    </a:xfrm>
                    <a:prstGeom prst="rect">
                      <a:avLst/>
                    </a:prstGeom>
                    <a:noFill/>
                    <a:ln>
                      <a:noFill/>
                    </a:ln>
                  </pic:spPr>
                </pic:pic>
              </a:graphicData>
            </a:graphic>
          </wp:anchor>
        </w:drawing>
      </w:r>
    </w:p>
    <w:p w14:paraId="66F61CA5" w14:textId="106896E0" w:rsidR="004F0A17" w:rsidRPr="00AD422A" w:rsidRDefault="004F0A17" w:rsidP="007476CA">
      <w:pPr>
        <w:jc w:val="both"/>
        <w:rPr>
          <w:lang w:val="en-GB"/>
        </w:rPr>
      </w:pPr>
    </w:p>
    <w:p w14:paraId="7EB571D6" w14:textId="28D4ABDB" w:rsidR="004F0A17" w:rsidRPr="00AD422A" w:rsidRDefault="004F0A17" w:rsidP="007476CA">
      <w:pPr>
        <w:tabs>
          <w:tab w:val="left" w:pos="3480"/>
        </w:tabs>
        <w:jc w:val="both"/>
        <w:rPr>
          <w:lang w:val="en-GB"/>
        </w:rPr>
      </w:pPr>
      <w:r w:rsidRPr="00AD422A">
        <w:rPr>
          <w:noProof/>
          <w:lang w:val="en-GB"/>
        </w:rPr>
        <w:drawing>
          <wp:anchor distT="0" distB="0" distL="0" distR="0" simplePos="0" relativeHeight="251660288" behindDoc="1" locked="0" layoutInCell="1" allowOverlap="1" wp14:anchorId="12E2DA08" wp14:editId="3942F459">
            <wp:simplePos x="0" y="0"/>
            <wp:positionH relativeFrom="margin">
              <wp:posOffset>3684905</wp:posOffset>
            </wp:positionH>
            <wp:positionV relativeFrom="page">
              <wp:posOffset>1480185</wp:posOffset>
            </wp:positionV>
            <wp:extent cx="2547620" cy="583565"/>
            <wp:effectExtent l="0" t="0" r="5080" b="698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47620" cy="583565"/>
                    </a:xfrm>
                    <a:prstGeom prst="rect">
                      <a:avLst/>
                    </a:prstGeom>
                  </pic:spPr>
                </pic:pic>
              </a:graphicData>
            </a:graphic>
            <wp14:sizeRelH relativeFrom="margin">
              <wp14:pctWidth>0</wp14:pctWidth>
            </wp14:sizeRelH>
            <wp14:sizeRelV relativeFrom="margin">
              <wp14:pctHeight>0</wp14:pctHeight>
            </wp14:sizeRelV>
          </wp:anchor>
        </w:drawing>
      </w:r>
      <w:r w:rsidRPr="00AD422A">
        <w:rPr>
          <w:lang w:val="en-GB"/>
        </w:rPr>
        <w:tab/>
      </w:r>
    </w:p>
    <w:p w14:paraId="28C2A797" w14:textId="77777777" w:rsidR="005A432B" w:rsidRDefault="004F0A17" w:rsidP="005A432B">
      <w:pPr>
        <w:jc w:val="both"/>
        <w:rPr>
          <w:rFonts w:ascii="Times New Roman" w:hAnsi="Times New Roman" w:cs="Times New Roman"/>
          <w:b/>
          <w:bCs/>
          <w:sz w:val="28"/>
          <w:szCs w:val="28"/>
          <w:lang w:val="en-GB"/>
        </w:rPr>
      </w:pPr>
      <w:r w:rsidRPr="00AD422A">
        <w:rPr>
          <w:lang w:val="en-GB"/>
        </w:rPr>
        <w:br w:type="textWrapping" w:clear="all"/>
      </w:r>
    </w:p>
    <w:p w14:paraId="3F16A366" w14:textId="304CCCF3" w:rsidR="000C7524" w:rsidRDefault="000C7524" w:rsidP="000C7524">
      <w:pPr>
        <w:jc w:val="center"/>
        <w:rPr>
          <w:rFonts w:ascii="Times New Roman" w:hAnsi="Times New Roman" w:cs="Times New Roman"/>
          <w:b/>
          <w:bCs/>
          <w:sz w:val="28"/>
          <w:szCs w:val="28"/>
          <w:lang w:val="en-GB"/>
        </w:rPr>
      </w:pPr>
      <w:bookmarkStart w:id="0" w:name="_Hlk115172000"/>
      <w:r w:rsidRPr="000C7524">
        <w:rPr>
          <w:rFonts w:ascii="Times New Roman" w:hAnsi="Times New Roman" w:cs="Times New Roman"/>
          <w:b/>
          <w:bCs/>
          <w:sz w:val="28"/>
          <w:szCs w:val="28"/>
          <w:lang w:val="en-GB"/>
        </w:rPr>
        <w:t>Increasing the productivity of the wood-processing sector</w:t>
      </w:r>
      <w:r>
        <w:rPr>
          <w:rFonts w:ascii="Times New Roman" w:hAnsi="Times New Roman" w:cs="Times New Roman"/>
          <w:b/>
          <w:bCs/>
          <w:sz w:val="28"/>
          <w:szCs w:val="28"/>
          <w:lang w:val="en-GB"/>
        </w:rPr>
        <w:t xml:space="preserve"> </w:t>
      </w:r>
      <w:r w:rsidRPr="000C7524">
        <w:rPr>
          <w:rFonts w:ascii="Times New Roman" w:hAnsi="Times New Roman" w:cs="Times New Roman"/>
          <w:b/>
          <w:bCs/>
          <w:sz w:val="28"/>
          <w:szCs w:val="28"/>
          <w:lang w:val="en-GB"/>
        </w:rPr>
        <w:t>in Virovitica-Podravina County</w:t>
      </w:r>
      <w:bookmarkEnd w:id="0"/>
    </w:p>
    <w:p w14:paraId="7C8523E3" w14:textId="77777777" w:rsidR="000C7524" w:rsidRDefault="000C7524" w:rsidP="007476CA">
      <w:pPr>
        <w:jc w:val="both"/>
        <w:rPr>
          <w:rFonts w:ascii="Times New Roman" w:hAnsi="Times New Roman" w:cs="Times New Roman"/>
          <w:sz w:val="24"/>
          <w:szCs w:val="24"/>
          <w:lang w:val="en-GB"/>
        </w:rPr>
      </w:pPr>
    </w:p>
    <w:p w14:paraId="133233F0" w14:textId="628752EC" w:rsidR="004F0A17" w:rsidRPr="00AD422A" w:rsidRDefault="004F0A17" w:rsidP="007476CA">
      <w:pPr>
        <w:jc w:val="both"/>
        <w:rPr>
          <w:rFonts w:ascii="Times New Roman" w:hAnsi="Times New Roman" w:cs="Times New Roman"/>
          <w:sz w:val="24"/>
          <w:szCs w:val="24"/>
          <w:lang w:val="en-GB"/>
        </w:rPr>
      </w:pPr>
      <w:r w:rsidRPr="00AD422A">
        <w:rPr>
          <w:rFonts w:ascii="Times New Roman" w:hAnsi="Times New Roman" w:cs="Times New Roman"/>
          <w:sz w:val="24"/>
          <w:szCs w:val="24"/>
          <w:lang w:val="en-GB"/>
        </w:rPr>
        <w:t>Program: Interreg Euro-MED 2021-2027</w:t>
      </w:r>
    </w:p>
    <w:p w14:paraId="7811C054" w14:textId="2FD93AAC" w:rsidR="00993ACE" w:rsidRPr="00AD422A" w:rsidRDefault="00993ACE" w:rsidP="007476CA">
      <w:pPr>
        <w:jc w:val="both"/>
        <w:rPr>
          <w:rFonts w:ascii="Times New Roman" w:hAnsi="Times New Roman" w:cs="Times New Roman"/>
          <w:sz w:val="24"/>
          <w:szCs w:val="24"/>
          <w:lang w:val="en-GB"/>
        </w:rPr>
      </w:pPr>
      <w:r w:rsidRPr="00AD422A">
        <w:rPr>
          <w:rFonts w:ascii="Times New Roman" w:hAnsi="Times New Roman" w:cs="Times New Roman"/>
          <w:sz w:val="24"/>
          <w:szCs w:val="24"/>
          <w:lang w:val="en-GB"/>
        </w:rPr>
        <w:t xml:space="preserve">Mission: </w:t>
      </w:r>
      <w:r w:rsidR="00FD274B" w:rsidRPr="00FD274B">
        <w:rPr>
          <w:rFonts w:ascii="Times New Roman" w:hAnsi="Times New Roman" w:cs="Times New Roman"/>
          <w:sz w:val="24"/>
          <w:szCs w:val="24"/>
          <w:lang w:val="en-GB"/>
        </w:rPr>
        <w:t>Innovative Sustainable Econo</w:t>
      </w:r>
      <w:r w:rsidR="00FD274B">
        <w:rPr>
          <w:rFonts w:ascii="Times New Roman" w:hAnsi="Times New Roman" w:cs="Times New Roman"/>
          <w:sz w:val="24"/>
          <w:szCs w:val="24"/>
          <w:lang w:val="en-GB"/>
        </w:rPr>
        <w:t>my</w:t>
      </w:r>
    </w:p>
    <w:p w14:paraId="5C0C5DE9" w14:textId="7103804C" w:rsidR="00993ACE" w:rsidRPr="00AD422A" w:rsidRDefault="00993ACE" w:rsidP="007476CA">
      <w:pPr>
        <w:spacing w:after="0"/>
        <w:jc w:val="both"/>
        <w:rPr>
          <w:rFonts w:ascii="Times New Roman" w:hAnsi="Times New Roman" w:cs="Times New Roman"/>
          <w:sz w:val="24"/>
          <w:szCs w:val="24"/>
          <w:lang w:val="en-GB"/>
        </w:rPr>
      </w:pPr>
      <w:r w:rsidRPr="00AD422A">
        <w:rPr>
          <w:rFonts w:ascii="Times New Roman" w:hAnsi="Times New Roman" w:cs="Times New Roman"/>
          <w:sz w:val="24"/>
          <w:szCs w:val="24"/>
          <w:lang w:val="en-GB"/>
        </w:rPr>
        <w:t xml:space="preserve">The project is in line with Priority </w:t>
      </w:r>
      <w:r w:rsidR="00FD274B">
        <w:rPr>
          <w:rFonts w:ascii="Times New Roman" w:hAnsi="Times New Roman" w:cs="Times New Roman"/>
          <w:sz w:val="24"/>
          <w:szCs w:val="24"/>
          <w:lang w:val="en-GB"/>
        </w:rPr>
        <w:t>1</w:t>
      </w:r>
      <w:r w:rsidRPr="00AD422A">
        <w:rPr>
          <w:rFonts w:ascii="Times New Roman" w:hAnsi="Times New Roman" w:cs="Times New Roman"/>
          <w:sz w:val="24"/>
          <w:szCs w:val="24"/>
          <w:lang w:val="en-GB"/>
        </w:rPr>
        <w:t xml:space="preserve">. – </w:t>
      </w:r>
      <w:r w:rsidR="003E4F7B" w:rsidRPr="003E4F7B">
        <w:rPr>
          <w:rFonts w:ascii="Times New Roman" w:hAnsi="Times New Roman" w:cs="Times New Roman"/>
          <w:sz w:val="24"/>
          <w:szCs w:val="24"/>
          <w:lang w:val="en-GB"/>
        </w:rPr>
        <w:t xml:space="preserve">Smarter </w:t>
      </w:r>
      <w:r w:rsidRPr="00AD422A">
        <w:rPr>
          <w:rFonts w:ascii="Times New Roman" w:hAnsi="Times New Roman" w:cs="Times New Roman"/>
          <w:sz w:val="24"/>
          <w:szCs w:val="24"/>
          <w:lang w:val="en-GB"/>
        </w:rPr>
        <w:t xml:space="preserve">Mediterranean: </w:t>
      </w:r>
    </w:p>
    <w:p w14:paraId="786FFD02" w14:textId="7DB3F6E6" w:rsidR="0037655B" w:rsidRDefault="00993ACE" w:rsidP="007476CA">
      <w:pPr>
        <w:jc w:val="both"/>
        <w:rPr>
          <w:rFonts w:ascii="Times New Roman" w:hAnsi="Times New Roman" w:cs="Times New Roman"/>
          <w:sz w:val="24"/>
          <w:szCs w:val="24"/>
          <w:lang w:val="en-GB"/>
        </w:rPr>
      </w:pPr>
      <w:r w:rsidRPr="00AD422A">
        <w:rPr>
          <w:rFonts w:ascii="Times New Roman" w:hAnsi="Times New Roman" w:cs="Times New Roman"/>
          <w:sz w:val="24"/>
          <w:szCs w:val="24"/>
          <w:lang w:val="en-GB"/>
        </w:rPr>
        <w:t xml:space="preserve">S.O. </w:t>
      </w:r>
      <w:r w:rsidR="003E4F7B" w:rsidRPr="003E4F7B">
        <w:rPr>
          <w:rFonts w:ascii="Times New Roman" w:hAnsi="Times New Roman" w:cs="Times New Roman"/>
          <w:sz w:val="24"/>
          <w:szCs w:val="24"/>
          <w:lang w:val="en-GB"/>
        </w:rPr>
        <w:t>1.1.</w:t>
      </w:r>
    </w:p>
    <w:p w14:paraId="570A6442" w14:textId="2855A38C" w:rsidR="00993ACE" w:rsidRPr="00AD422A" w:rsidRDefault="00993ACE" w:rsidP="007476CA">
      <w:pPr>
        <w:jc w:val="both"/>
        <w:rPr>
          <w:rFonts w:ascii="Times New Roman" w:hAnsi="Times New Roman" w:cs="Times New Roman"/>
          <w:b/>
          <w:bCs/>
          <w:sz w:val="24"/>
          <w:szCs w:val="24"/>
          <w:lang w:val="en-GB"/>
        </w:rPr>
      </w:pPr>
      <w:r w:rsidRPr="00AD422A">
        <w:rPr>
          <w:rFonts w:ascii="Times New Roman" w:hAnsi="Times New Roman" w:cs="Times New Roman"/>
          <w:b/>
          <w:bCs/>
          <w:sz w:val="24"/>
          <w:szCs w:val="24"/>
          <w:lang w:val="en-GB"/>
        </w:rPr>
        <w:t>BRIEF DESCRIPTION OF THE PROJECT:</w:t>
      </w:r>
    </w:p>
    <w:p w14:paraId="55D4B5F1" w14:textId="1C05AF82" w:rsidR="000C7524" w:rsidRPr="000C7524" w:rsidRDefault="000C7524" w:rsidP="000C7524">
      <w:pPr>
        <w:jc w:val="both"/>
        <w:rPr>
          <w:rFonts w:ascii="Times New Roman" w:hAnsi="Times New Roman" w:cs="Times New Roman"/>
          <w:sz w:val="24"/>
          <w:szCs w:val="24"/>
          <w:lang w:val="en-GB"/>
        </w:rPr>
      </w:pPr>
      <w:r w:rsidRPr="000C7524">
        <w:rPr>
          <w:rFonts w:ascii="Times New Roman" w:hAnsi="Times New Roman" w:cs="Times New Roman"/>
          <w:sz w:val="24"/>
          <w:szCs w:val="24"/>
          <w:lang w:val="en-GB"/>
        </w:rPr>
        <w:t>The wood industry has a strong development potential that is not adequately valorized in state strategies, although the sector has great importance in retaining employment in rural areas. The production of furniture and wood products on the Croatian market is getting worse, and public procurement does not consider the capacities of the domestic industry.</w:t>
      </w:r>
    </w:p>
    <w:p w14:paraId="1B7C18AA" w14:textId="3A4D1116" w:rsidR="000C7524" w:rsidRDefault="000C7524" w:rsidP="000C7524">
      <w:pPr>
        <w:jc w:val="both"/>
        <w:rPr>
          <w:rFonts w:ascii="Times New Roman" w:hAnsi="Times New Roman" w:cs="Times New Roman"/>
          <w:sz w:val="24"/>
          <w:szCs w:val="24"/>
          <w:lang w:val="en-GB"/>
        </w:rPr>
      </w:pPr>
      <w:r w:rsidRPr="000C7524">
        <w:rPr>
          <w:rFonts w:ascii="Times New Roman" w:hAnsi="Times New Roman" w:cs="Times New Roman"/>
          <w:sz w:val="24"/>
          <w:szCs w:val="24"/>
          <w:lang w:val="en-GB"/>
        </w:rPr>
        <w:t>The Pannonian Wood Center of Competence (PDCK) was conceived as a link between scientists, the local community and industry for the purpose of developing innovative wood products and providing services to entrepreneurs from the wood-processing sector</w:t>
      </w:r>
      <w:r>
        <w:rPr>
          <w:rFonts w:ascii="Times New Roman" w:hAnsi="Times New Roman" w:cs="Times New Roman"/>
          <w:sz w:val="24"/>
          <w:szCs w:val="24"/>
          <w:lang w:val="en-GB"/>
        </w:rPr>
        <w:t>. I</w:t>
      </w:r>
      <w:r w:rsidRPr="000C7524">
        <w:rPr>
          <w:rFonts w:ascii="Times New Roman" w:hAnsi="Times New Roman" w:cs="Times New Roman"/>
          <w:sz w:val="24"/>
          <w:szCs w:val="24"/>
          <w:lang w:val="en-GB"/>
        </w:rPr>
        <w:t xml:space="preserve">t </w:t>
      </w:r>
      <w:r>
        <w:rPr>
          <w:rFonts w:ascii="Times New Roman" w:hAnsi="Times New Roman" w:cs="Times New Roman"/>
          <w:sz w:val="24"/>
          <w:szCs w:val="24"/>
          <w:lang w:val="en-GB"/>
        </w:rPr>
        <w:t xml:space="preserve">was funded by the EU </w:t>
      </w:r>
      <w:r w:rsidRPr="000C7524">
        <w:rPr>
          <w:rFonts w:ascii="Times New Roman" w:hAnsi="Times New Roman" w:cs="Times New Roman"/>
          <w:sz w:val="24"/>
          <w:szCs w:val="24"/>
          <w:lang w:val="en-GB"/>
        </w:rPr>
        <w:t>Structural Funds ("Grant Scheme for Business Infrastructure", Operative Program Regional competitiveness 2007-2013)</w:t>
      </w:r>
      <w:r>
        <w:rPr>
          <w:rFonts w:ascii="Times New Roman" w:hAnsi="Times New Roman" w:cs="Times New Roman"/>
          <w:sz w:val="24"/>
          <w:szCs w:val="24"/>
          <w:lang w:val="en-GB"/>
        </w:rPr>
        <w:t xml:space="preserve">. </w:t>
      </w:r>
      <w:r w:rsidRPr="000C7524">
        <w:rPr>
          <w:rFonts w:ascii="Times New Roman" w:hAnsi="Times New Roman" w:cs="Times New Roman"/>
          <w:sz w:val="24"/>
          <w:szCs w:val="24"/>
          <w:lang w:val="en-GB"/>
        </w:rPr>
        <w:t>The goal of the project is to increase the competence and competitiveness of small and medium-sized entrepreneurs in the wood-processing sector by providing services to entrepreneurs in the Continental region and beyond by introducing new designed and innovative products and providing other services, such as certification, information, promotion and more.</w:t>
      </w:r>
    </w:p>
    <w:p w14:paraId="39955441" w14:textId="4FC0B19D" w:rsidR="00B053B6" w:rsidRDefault="00B053B6" w:rsidP="000C7524">
      <w:pPr>
        <w:jc w:val="both"/>
        <w:rPr>
          <w:rFonts w:ascii="Times New Roman" w:hAnsi="Times New Roman" w:cs="Times New Roman"/>
          <w:sz w:val="24"/>
          <w:szCs w:val="24"/>
          <w:lang w:val="en-GB"/>
        </w:rPr>
      </w:pPr>
      <w:r w:rsidRPr="00B053B6">
        <w:rPr>
          <w:rFonts w:ascii="Times New Roman" w:hAnsi="Times New Roman" w:cs="Times New Roman"/>
          <w:sz w:val="24"/>
          <w:szCs w:val="24"/>
          <w:lang w:val="en-GB"/>
        </w:rPr>
        <w:t>The Pannonian Wood Competence Center provides services to small and medium-sized entrepreneurs from the wood processing sector in Croatia and the region, in all stages of development of final wood products, i.e. products with greater added value, with an emphasis on innovation.</w:t>
      </w:r>
    </w:p>
    <w:p w14:paraId="539299BB" w14:textId="45DF86A3" w:rsidR="005A432B" w:rsidRDefault="00456FFD" w:rsidP="000C7524">
      <w:pPr>
        <w:jc w:val="both"/>
        <w:rPr>
          <w:rFonts w:ascii="Times New Roman" w:hAnsi="Times New Roman" w:cs="Times New Roman"/>
          <w:sz w:val="24"/>
          <w:szCs w:val="24"/>
          <w:lang w:val="en-GB"/>
        </w:rPr>
      </w:pPr>
      <w:r w:rsidRPr="00AD422A">
        <w:rPr>
          <w:rFonts w:ascii="Times New Roman" w:hAnsi="Times New Roman" w:cs="Times New Roman"/>
          <w:sz w:val="24"/>
          <w:szCs w:val="24"/>
          <w:lang w:val="en-GB"/>
        </w:rPr>
        <w:t xml:space="preserve">The project </w:t>
      </w:r>
      <w:r w:rsidR="000C7524" w:rsidRPr="000C7524">
        <w:rPr>
          <w:rFonts w:ascii="Times New Roman" w:hAnsi="Times New Roman" w:cs="Times New Roman"/>
          <w:i/>
          <w:iCs/>
          <w:sz w:val="24"/>
          <w:szCs w:val="24"/>
          <w:lang w:val="en-GB"/>
        </w:rPr>
        <w:t xml:space="preserve">Increasing the productivity of the wood-processing sector in Virovitica-Podravina County </w:t>
      </w:r>
      <w:r w:rsidR="001F26B9">
        <w:rPr>
          <w:rFonts w:ascii="Times New Roman" w:hAnsi="Times New Roman" w:cs="Times New Roman"/>
          <w:sz w:val="24"/>
          <w:szCs w:val="24"/>
          <w:lang w:val="en-GB"/>
        </w:rPr>
        <w:t xml:space="preserve">contributes to </w:t>
      </w:r>
      <w:r w:rsidR="001F26B9" w:rsidRPr="001F26B9">
        <w:rPr>
          <w:rFonts w:ascii="Times New Roman" w:hAnsi="Times New Roman" w:cs="Times New Roman"/>
          <w:sz w:val="24"/>
          <w:szCs w:val="24"/>
          <w:lang w:val="en-GB"/>
        </w:rPr>
        <w:t>Smart Specialisation concept by concentrating</w:t>
      </w:r>
      <w:r w:rsidR="001F26B9">
        <w:rPr>
          <w:rFonts w:ascii="Times New Roman" w:hAnsi="Times New Roman" w:cs="Times New Roman"/>
          <w:sz w:val="24"/>
          <w:szCs w:val="24"/>
          <w:lang w:val="en-GB"/>
        </w:rPr>
        <w:t xml:space="preserve"> </w:t>
      </w:r>
      <w:r w:rsidR="001F26B9" w:rsidRPr="001F26B9">
        <w:rPr>
          <w:rFonts w:ascii="Times New Roman" w:hAnsi="Times New Roman" w:cs="Times New Roman"/>
          <w:sz w:val="24"/>
          <w:szCs w:val="24"/>
          <w:lang w:val="en-GB"/>
        </w:rPr>
        <w:t>knowledge resources and linking them to a limited number of priority economic activities,</w:t>
      </w:r>
      <w:r w:rsidR="001F26B9">
        <w:rPr>
          <w:rFonts w:ascii="Times New Roman" w:hAnsi="Times New Roman" w:cs="Times New Roman"/>
          <w:sz w:val="24"/>
          <w:szCs w:val="24"/>
          <w:lang w:val="en-GB"/>
        </w:rPr>
        <w:t xml:space="preserve"> </w:t>
      </w:r>
      <w:r w:rsidR="001F26B9" w:rsidRPr="001F26B9">
        <w:rPr>
          <w:rFonts w:ascii="Times New Roman" w:hAnsi="Times New Roman" w:cs="Times New Roman"/>
          <w:sz w:val="24"/>
          <w:szCs w:val="24"/>
          <w:lang w:val="en-GB"/>
        </w:rPr>
        <w:t xml:space="preserve">countries and regions can become — and remain — competitive in the global </w:t>
      </w:r>
      <w:r w:rsidR="001F26B9">
        <w:rPr>
          <w:rFonts w:ascii="Times New Roman" w:hAnsi="Times New Roman" w:cs="Times New Roman"/>
          <w:sz w:val="24"/>
          <w:szCs w:val="24"/>
          <w:lang w:val="en-GB"/>
        </w:rPr>
        <w:t xml:space="preserve">through </w:t>
      </w:r>
      <w:r w:rsidR="001F26B9" w:rsidRPr="001F26B9">
        <w:rPr>
          <w:rFonts w:ascii="Times New Roman" w:hAnsi="Times New Roman" w:cs="Times New Roman"/>
          <w:sz w:val="24"/>
          <w:szCs w:val="24"/>
          <w:lang w:val="en-GB"/>
        </w:rPr>
        <w:t>generating unique</w:t>
      </w:r>
      <w:r w:rsidR="001F26B9">
        <w:rPr>
          <w:rFonts w:ascii="Times New Roman" w:hAnsi="Times New Roman" w:cs="Times New Roman"/>
          <w:sz w:val="24"/>
          <w:szCs w:val="24"/>
          <w:lang w:val="en-GB"/>
        </w:rPr>
        <w:t xml:space="preserve"> </w:t>
      </w:r>
      <w:r w:rsidR="001F26B9" w:rsidRPr="001F26B9">
        <w:rPr>
          <w:rFonts w:ascii="Times New Roman" w:hAnsi="Times New Roman" w:cs="Times New Roman"/>
          <w:sz w:val="24"/>
          <w:szCs w:val="24"/>
          <w:lang w:val="en-GB"/>
        </w:rPr>
        <w:t xml:space="preserve">assets and capabilities based on the region's distinctive industry structures and knowledge bases. </w:t>
      </w:r>
    </w:p>
    <w:p w14:paraId="12B9D0FA" w14:textId="77777777" w:rsidR="00AE06F3" w:rsidRPr="00AE06F3" w:rsidRDefault="00AE06F3" w:rsidP="00AE06F3">
      <w:pPr>
        <w:jc w:val="both"/>
        <w:rPr>
          <w:rFonts w:ascii="Times New Roman" w:hAnsi="Times New Roman" w:cs="Times New Roman"/>
          <w:sz w:val="24"/>
          <w:szCs w:val="24"/>
          <w:lang w:val="en-GB"/>
        </w:rPr>
      </w:pPr>
      <w:r w:rsidRPr="00AE06F3">
        <w:rPr>
          <w:rFonts w:ascii="Times New Roman" w:hAnsi="Times New Roman" w:cs="Times New Roman"/>
          <w:sz w:val="24"/>
          <w:szCs w:val="24"/>
          <w:lang w:val="en-GB"/>
        </w:rPr>
        <w:t xml:space="preserve">By investing in the purchase of new machines (CNC cutter, 5-axis CNC machining center), we achieve better, larger and faster production, existing production costs are optimized, working conditions are improved, capacity utilization is improved. What is most important to us, the use </w:t>
      </w:r>
      <w:r w:rsidRPr="00AE06F3">
        <w:rPr>
          <w:rFonts w:ascii="Times New Roman" w:hAnsi="Times New Roman" w:cs="Times New Roman"/>
          <w:sz w:val="24"/>
          <w:szCs w:val="24"/>
          <w:lang w:val="en-GB"/>
        </w:rPr>
        <w:lastRenderedPageBreak/>
        <w:t>of a cnc cutter and an additional 5-axis cnc machining center minimizes manual work, which until now occupied most of the capacity in the processing process. By using these two machines (cnc cutter, cnc machining center) that have the latest digital technology, the time between production stages would be significantly reduced.</w:t>
      </w:r>
    </w:p>
    <w:p w14:paraId="5C73413A" w14:textId="611B2F9F" w:rsidR="00AE06F3" w:rsidRPr="00AE06F3" w:rsidRDefault="00AE06F3" w:rsidP="00AE06F3">
      <w:pPr>
        <w:jc w:val="both"/>
        <w:rPr>
          <w:rFonts w:ascii="Times New Roman" w:hAnsi="Times New Roman" w:cs="Times New Roman"/>
          <w:sz w:val="24"/>
          <w:szCs w:val="24"/>
          <w:lang w:val="en-GB"/>
        </w:rPr>
      </w:pPr>
      <w:r w:rsidRPr="00AE06F3">
        <w:rPr>
          <w:rFonts w:ascii="Times New Roman" w:hAnsi="Times New Roman" w:cs="Times New Roman"/>
          <w:sz w:val="24"/>
          <w:szCs w:val="24"/>
          <w:lang w:val="en-GB"/>
        </w:rPr>
        <w:t>In addition to the above, the application of new machines in production is expected to significantly increase production capacity up to 50% more compared to the previous production capacity, which will enable the end users of our service to create greater added value of the new product than in the current capacities and possibilities.</w:t>
      </w:r>
      <w:r>
        <w:rPr>
          <w:rFonts w:ascii="Times New Roman" w:hAnsi="Times New Roman" w:cs="Times New Roman"/>
          <w:sz w:val="24"/>
          <w:szCs w:val="24"/>
          <w:lang w:val="en-GB"/>
        </w:rPr>
        <w:t xml:space="preserve"> </w:t>
      </w:r>
      <w:r w:rsidRPr="00AE06F3">
        <w:rPr>
          <w:rFonts w:ascii="Times New Roman" w:hAnsi="Times New Roman" w:cs="Times New Roman"/>
          <w:sz w:val="24"/>
          <w:szCs w:val="24"/>
          <w:lang w:val="en-GB"/>
        </w:rPr>
        <w:t xml:space="preserve">Investing in new production technology (5-axis cnc, cnc cutter) </w:t>
      </w:r>
      <w:r>
        <w:rPr>
          <w:rFonts w:ascii="Times New Roman" w:hAnsi="Times New Roman" w:cs="Times New Roman"/>
          <w:sz w:val="24"/>
          <w:szCs w:val="24"/>
          <w:lang w:val="en-GB"/>
        </w:rPr>
        <w:t>will</w:t>
      </w:r>
      <w:r w:rsidRPr="00AE06F3">
        <w:rPr>
          <w:rFonts w:ascii="Times New Roman" w:hAnsi="Times New Roman" w:cs="Times New Roman"/>
          <w:sz w:val="24"/>
          <w:szCs w:val="24"/>
          <w:lang w:val="en-GB"/>
        </w:rPr>
        <w:t xml:space="preserve"> contribute to improving the quality of the final product and services to the end users of our services (entrepreneurs from the wood industry), the quality of the performance itself in the production process, which would ultimately lead to cost optimization production, better competitiveness and increased production capacity.</w:t>
      </w:r>
    </w:p>
    <w:p w14:paraId="51B4BEE9" w14:textId="7AC64B19" w:rsidR="00AE06F3" w:rsidRPr="00AE06F3" w:rsidRDefault="00AE06F3" w:rsidP="00AE06F3">
      <w:pPr>
        <w:jc w:val="both"/>
        <w:rPr>
          <w:rFonts w:ascii="Times New Roman" w:hAnsi="Times New Roman" w:cs="Times New Roman"/>
          <w:sz w:val="24"/>
          <w:szCs w:val="24"/>
          <w:lang w:val="en-GB"/>
        </w:rPr>
      </w:pPr>
      <w:r w:rsidRPr="00AE06F3">
        <w:rPr>
          <w:rFonts w:ascii="Times New Roman" w:hAnsi="Times New Roman" w:cs="Times New Roman"/>
          <w:sz w:val="24"/>
          <w:szCs w:val="24"/>
          <w:lang w:val="en-GB"/>
        </w:rPr>
        <w:t xml:space="preserve">The investment is necessary for the reason that using the current technology and too little capacity, today's demands of the users </w:t>
      </w:r>
      <w:r w:rsidR="00B053B6">
        <w:rPr>
          <w:rFonts w:ascii="Times New Roman" w:hAnsi="Times New Roman" w:cs="Times New Roman"/>
          <w:sz w:val="24"/>
          <w:szCs w:val="24"/>
          <w:lang w:val="en-GB"/>
        </w:rPr>
        <w:t>cannot be met</w:t>
      </w:r>
      <w:r w:rsidRPr="00AE06F3">
        <w:rPr>
          <w:rFonts w:ascii="Times New Roman" w:hAnsi="Times New Roman" w:cs="Times New Roman"/>
          <w:sz w:val="24"/>
          <w:szCs w:val="24"/>
          <w:lang w:val="en-GB"/>
        </w:rPr>
        <w:t>.</w:t>
      </w:r>
    </w:p>
    <w:p w14:paraId="2B3CE7CB" w14:textId="00327D0B" w:rsidR="00AE06F3" w:rsidRDefault="00AE06F3" w:rsidP="00AE06F3">
      <w:pPr>
        <w:jc w:val="both"/>
        <w:rPr>
          <w:rFonts w:ascii="Times New Roman" w:hAnsi="Times New Roman" w:cs="Times New Roman"/>
          <w:sz w:val="24"/>
          <w:szCs w:val="24"/>
          <w:lang w:val="en-GB"/>
        </w:rPr>
      </w:pPr>
      <w:r w:rsidRPr="00AE06F3">
        <w:rPr>
          <w:rFonts w:ascii="Times New Roman" w:hAnsi="Times New Roman" w:cs="Times New Roman"/>
          <w:sz w:val="24"/>
          <w:szCs w:val="24"/>
          <w:lang w:val="en-GB"/>
        </w:rPr>
        <w:t xml:space="preserve">With this investment, </w:t>
      </w:r>
      <w:r>
        <w:rPr>
          <w:rFonts w:ascii="Times New Roman" w:hAnsi="Times New Roman" w:cs="Times New Roman"/>
          <w:sz w:val="24"/>
          <w:szCs w:val="24"/>
          <w:lang w:val="en-GB"/>
        </w:rPr>
        <w:t>PDCK</w:t>
      </w:r>
      <w:r w:rsidRPr="00AE06F3">
        <w:rPr>
          <w:rFonts w:ascii="Times New Roman" w:hAnsi="Times New Roman" w:cs="Times New Roman"/>
          <w:sz w:val="24"/>
          <w:szCs w:val="24"/>
          <w:lang w:val="en-GB"/>
        </w:rPr>
        <w:t xml:space="preserve"> will be able to better present </w:t>
      </w:r>
      <w:r>
        <w:rPr>
          <w:rFonts w:ascii="Times New Roman" w:hAnsi="Times New Roman" w:cs="Times New Roman"/>
          <w:sz w:val="24"/>
          <w:szCs w:val="24"/>
          <w:lang w:val="en-GB"/>
        </w:rPr>
        <w:t>its</w:t>
      </w:r>
      <w:r w:rsidRPr="00AE06F3">
        <w:rPr>
          <w:rFonts w:ascii="Times New Roman" w:hAnsi="Times New Roman" w:cs="Times New Roman"/>
          <w:sz w:val="24"/>
          <w:szCs w:val="24"/>
          <w:lang w:val="en-GB"/>
        </w:rPr>
        <w:t xml:space="preserve"> services to customers, which will be of better quality, more </w:t>
      </w:r>
      <w:r w:rsidR="00B053B6" w:rsidRPr="00AE06F3">
        <w:rPr>
          <w:rFonts w:ascii="Times New Roman" w:hAnsi="Times New Roman" w:cs="Times New Roman"/>
          <w:sz w:val="24"/>
          <w:szCs w:val="24"/>
          <w:lang w:val="en-GB"/>
        </w:rPr>
        <w:t>digita</w:t>
      </w:r>
      <w:r w:rsidR="00B053B6">
        <w:rPr>
          <w:rFonts w:ascii="Times New Roman" w:hAnsi="Times New Roman" w:cs="Times New Roman"/>
          <w:sz w:val="24"/>
          <w:szCs w:val="24"/>
          <w:lang w:val="en-GB"/>
        </w:rPr>
        <w:t>li</w:t>
      </w:r>
      <w:r w:rsidR="00B053B6" w:rsidRPr="00AE06F3">
        <w:rPr>
          <w:rFonts w:ascii="Times New Roman" w:hAnsi="Times New Roman" w:cs="Times New Roman"/>
          <w:sz w:val="24"/>
          <w:szCs w:val="24"/>
          <w:lang w:val="en-GB"/>
        </w:rPr>
        <w:t>zed</w:t>
      </w:r>
      <w:r w:rsidRPr="00AE06F3">
        <w:rPr>
          <w:rFonts w:ascii="Times New Roman" w:hAnsi="Times New Roman" w:cs="Times New Roman"/>
          <w:sz w:val="24"/>
          <w:szCs w:val="24"/>
          <w:lang w:val="en-GB"/>
        </w:rPr>
        <w:t>, following the latest technology, done faster, with increased production volume, which will affect the increase in the added value of the users of services</w:t>
      </w:r>
      <w:r w:rsidR="00B053B6">
        <w:rPr>
          <w:rFonts w:ascii="Times New Roman" w:hAnsi="Times New Roman" w:cs="Times New Roman"/>
          <w:sz w:val="24"/>
          <w:szCs w:val="24"/>
          <w:lang w:val="en-GB"/>
        </w:rPr>
        <w:t xml:space="preserve"> of PDCK</w:t>
      </w:r>
      <w:r w:rsidRPr="00AE06F3">
        <w:rPr>
          <w:rFonts w:ascii="Times New Roman" w:hAnsi="Times New Roman" w:cs="Times New Roman"/>
          <w:sz w:val="24"/>
          <w:szCs w:val="24"/>
          <w:lang w:val="en-GB"/>
        </w:rPr>
        <w:t xml:space="preserve">. </w:t>
      </w:r>
    </w:p>
    <w:p w14:paraId="34DA4DA8" w14:textId="276EF08E" w:rsidR="00AF1D18" w:rsidRPr="00AD422A" w:rsidRDefault="00993ACE" w:rsidP="007476CA">
      <w:pPr>
        <w:jc w:val="both"/>
        <w:rPr>
          <w:rFonts w:ascii="Times New Roman" w:hAnsi="Times New Roman" w:cs="Times New Roman"/>
          <w:b/>
          <w:bCs/>
          <w:sz w:val="24"/>
          <w:szCs w:val="24"/>
          <w:lang w:val="en-GB"/>
        </w:rPr>
      </w:pPr>
      <w:bookmarkStart w:id="1" w:name="_Hlk112401955"/>
      <w:r w:rsidRPr="00AD422A">
        <w:rPr>
          <w:rFonts w:ascii="Times New Roman" w:hAnsi="Times New Roman" w:cs="Times New Roman"/>
          <w:b/>
          <w:bCs/>
          <w:sz w:val="24"/>
          <w:szCs w:val="24"/>
          <w:lang w:val="en-GB"/>
        </w:rPr>
        <w:t>Planned activities:</w:t>
      </w:r>
    </w:p>
    <w:p w14:paraId="41DFA47E" w14:textId="2579EA9D" w:rsidR="00906AFD" w:rsidRPr="00AD422A" w:rsidRDefault="00650FD6" w:rsidP="007476CA">
      <w:pPr>
        <w:jc w:val="both"/>
        <w:rPr>
          <w:rFonts w:ascii="Times New Roman" w:hAnsi="Times New Roman" w:cs="Times New Roman"/>
          <w:sz w:val="24"/>
          <w:szCs w:val="24"/>
          <w:u w:val="single"/>
          <w:lang w:val="en-GB"/>
        </w:rPr>
      </w:pPr>
      <w:r w:rsidRPr="00AD422A">
        <w:rPr>
          <w:rFonts w:ascii="Times New Roman" w:hAnsi="Times New Roman" w:cs="Times New Roman"/>
          <w:sz w:val="24"/>
          <w:szCs w:val="24"/>
          <w:u w:val="single"/>
          <w:lang w:val="en-GB"/>
        </w:rPr>
        <w:t>1.</w:t>
      </w:r>
      <w:r w:rsidR="00F111FC">
        <w:rPr>
          <w:rFonts w:ascii="Times New Roman" w:hAnsi="Times New Roman" w:cs="Times New Roman"/>
          <w:sz w:val="24"/>
          <w:szCs w:val="24"/>
          <w:u w:val="single"/>
          <w:lang w:val="en-GB"/>
        </w:rPr>
        <w:t xml:space="preserve"> </w:t>
      </w:r>
      <w:r w:rsidRPr="00AD422A">
        <w:rPr>
          <w:rFonts w:ascii="Times New Roman" w:hAnsi="Times New Roman" w:cs="Times New Roman"/>
          <w:sz w:val="24"/>
          <w:szCs w:val="24"/>
          <w:u w:val="single"/>
          <w:lang w:val="en-GB"/>
        </w:rPr>
        <w:t xml:space="preserve">Exchange of experience </w:t>
      </w:r>
      <w:r w:rsidR="0071520E" w:rsidRPr="00AD422A">
        <w:rPr>
          <w:rFonts w:ascii="Times New Roman" w:hAnsi="Times New Roman" w:cs="Times New Roman"/>
          <w:sz w:val="24"/>
          <w:szCs w:val="24"/>
          <w:u w:val="single"/>
          <w:lang w:val="en-GB"/>
        </w:rPr>
        <w:t>between partner countries</w:t>
      </w:r>
    </w:p>
    <w:p w14:paraId="06F8242D" w14:textId="33793F3C" w:rsidR="003B61CD" w:rsidRPr="00B053B6" w:rsidRDefault="00650FD6" w:rsidP="007476CA">
      <w:pPr>
        <w:jc w:val="both"/>
        <w:rPr>
          <w:rFonts w:ascii="Times New Roman" w:hAnsi="Times New Roman" w:cs="Times New Roman"/>
          <w:sz w:val="24"/>
          <w:szCs w:val="24"/>
          <w:u w:val="single"/>
          <w:lang w:val="en-GB"/>
        </w:rPr>
      </w:pPr>
      <w:r w:rsidRPr="00AD422A">
        <w:rPr>
          <w:rFonts w:ascii="Times New Roman" w:hAnsi="Times New Roman" w:cs="Times New Roman"/>
          <w:sz w:val="24"/>
          <w:szCs w:val="24"/>
          <w:u w:val="single"/>
          <w:lang w:val="en-GB"/>
        </w:rPr>
        <w:t xml:space="preserve">2. </w:t>
      </w:r>
      <w:r w:rsidR="00F111FC" w:rsidRPr="00F111FC">
        <w:rPr>
          <w:rFonts w:ascii="Times New Roman" w:hAnsi="Times New Roman" w:cs="Times New Roman"/>
          <w:sz w:val="24"/>
          <w:szCs w:val="24"/>
          <w:u w:val="single"/>
          <w:lang w:val="en-GB"/>
        </w:rPr>
        <w:t xml:space="preserve">Equipping the </w:t>
      </w:r>
      <w:r w:rsidR="00B053B6">
        <w:rPr>
          <w:rFonts w:ascii="Times New Roman" w:hAnsi="Times New Roman" w:cs="Times New Roman"/>
          <w:sz w:val="24"/>
          <w:szCs w:val="24"/>
          <w:u w:val="single"/>
          <w:lang w:val="en-GB"/>
        </w:rPr>
        <w:t>wood</w:t>
      </w:r>
      <w:r w:rsidR="00F111FC" w:rsidRPr="00F111FC">
        <w:rPr>
          <w:rFonts w:ascii="Times New Roman" w:hAnsi="Times New Roman" w:cs="Times New Roman"/>
          <w:sz w:val="24"/>
          <w:szCs w:val="24"/>
          <w:u w:val="single"/>
          <w:lang w:val="en-GB"/>
        </w:rPr>
        <w:t xml:space="preserve"> laboratory</w:t>
      </w:r>
      <w:r w:rsidR="005F0F0A">
        <w:rPr>
          <w:rFonts w:ascii="Times New Roman" w:hAnsi="Times New Roman" w:cs="Times New Roman"/>
          <w:sz w:val="24"/>
          <w:szCs w:val="24"/>
          <w:u w:val="single"/>
          <w:lang w:val="en-GB"/>
        </w:rPr>
        <w:t xml:space="preserve"> to i</w:t>
      </w:r>
      <w:r w:rsidR="005F0F0A" w:rsidRPr="005F0F0A">
        <w:rPr>
          <w:rFonts w:ascii="Times New Roman" w:hAnsi="Times New Roman" w:cs="Times New Roman"/>
          <w:sz w:val="24"/>
          <w:szCs w:val="24"/>
          <w:u w:val="single"/>
          <w:lang w:val="en-GB"/>
        </w:rPr>
        <w:t>ncreas</w:t>
      </w:r>
      <w:r w:rsidR="005F0F0A">
        <w:rPr>
          <w:rFonts w:ascii="Times New Roman" w:hAnsi="Times New Roman" w:cs="Times New Roman"/>
          <w:sz w:val="24"/>
          <w:szCs w:val="24"/>
          <w:u w:val="single"/>
          <w:lang w:val="en-GB"/>
        </w:rPr>
        <w:t>e</w:t>
      </w:r>
      <w:r w:rsidR="005F0F0A" w:rsidRPr="005F0F0A">
        <w:rPr>
          <w:rFonts w:ascii="Times New Roman" w:hAnsi="Times New Roman" w:cs="Times New Roman"/>
          <w:sz w:val="24"/>
          <w:szCs w:val="24"/>
          <w:u w:val="single"/>
          <w:lang w:val="en-GB"/>
        </w:rPr>
        <w:t xml:space="preserve"> the productivity</w:t>
      </w:r>
    </w:p>
    <w:p w14:paraId="10069627" w14:textId="6CDD75AB" w:rsidR="00993ACE" w:rsidRPr="00AD422A" w:rsidRDefault="00993ACE" w:rsidP="007476CA">
      <w:pPr>
        <w:jc w:val="both"/>
        <w:rPr>
          <w:rFonts w:ascii="Times New Roman" w:hAnsi="Times New Roman" w:cs="Times New Roman"/>
          <w:b/>
          <w:bCs/>
          <w:sz w:val="24"/>
          <w:szCs w:val="24"/>
          <w:lang w:val="en-GB"/>
        </w:rPr>
      </w:pPr>
      <w:r w:rsidRPr="00AD422A">
        <w:rPr>
          <w:rFonts w:ascii="Times New Roman" w:hAnsi="Times New Roman" w:cs="Times New Roman"/>
          <w:b/>
          <w:bCs/>
          <w:sz w:val="24"/>
          <w:szCs w:val="24"/>
          <w:lang w:val="en-GB"/>
        </w:rPr>
        <w:t>Results to be achieved in the project:</w:t>
      </w:r>
    </w:p>
    <w:p w14:paraId="7414FF02" w14:textId="2771EE0F" w:rsidR="00957E19" w:rsidRPr="00AD422A" w:rsidRDefault="00906AFD" w:rsidP="003B61CD">
      <w:pPr>
        <w:spacing w:line="240" w:lineRule="auto"/>
        <w:jc w:val="both"/>
        <w:rPr>
          <w:rFonts w:ascii="Times New Roman" w:hAnsi="Times New Roman" w:cs="Times New Roman"/>
          <w:sz w:val="24"/>
          <w:szCs w:val="24"/>
          <w:lang w:val="en-GB"/>
        </w:rPr>
      </w:pPr>
      <w:r w:rsidRPr="00AD422A">
        <w:rPr>
          <w:rFonts w:ascii="Times New Roman" w:hAnsi="Times New Roman" w:cs="Times New Roman"/>
          <w:sz w:val="24"/>
          <w:szCs w:val="24"/>
          <w:lang w:val="en-GB"/>
        </w:rPr>
        <w:t>5 events of exchange of experience between partner countries</w:t>
      </w:r>
    </w:p>
    <w:bookmarkEnd w:id="1"/>
    <w:p w14:paraId="672D4534" w14:textId="17AE917B" w:rsidR="007E62D0" w:rsidRPr="005A432B" w:rsidRDefault="007E62D0" w:rsidP="003B61CD">
      <w:pPr>
        <w:spacing w:line="240" w:lineRule="auto"/>
        <w:jc w:val="both"/>
        <w:rPr>
          <w:rFonts w:ascii="Times New Roman" w:hAnsi="Times New Roman" w:cs="Times New Roman"/>
          <w:b/>
          <w:bCs/>
          <w:sz w:val="24"/>
          <w:szCs w:val="24"/>
          <w:lang w:val="en-GB"/>
        </w:rPr>
      </w:pPr>
      <w:r w:rsidRPr="005A432B">
        <w:rPr>
          <w:rFonts w:ascii="Times New Roman" w:hAnsi="Times New Roman" w:cs="Times New Roman"/>
          <w:sz w:val="24"/>
          <w:szCs w:val="24"/>
          <w:lang w:val="en-GB"/>
        </w:rPr>
        <w:t>Increased cooperation and capacities of the 4helix stakeholders (Public Authorities, Industry, Higher education and Research organisation, Civil society), in particular in the context of RIS3</w:t>
      </w:r>
    </w:p>
    <w:p w14:paraId="54B32C5E" w14:textId="69C5BC31" w:rsidR="007E62D0" w:rsidRPr="007476CA" w:rsidRDefault="007E62D0" w:rsidP="007476CA">
      <w:pPr>
        <w:jc w:val="both"/>
        <w:rPr>
          <w:rFonts w:ascii="Times New Roman" w:hAnsi="Times New Roman" w:cs="Times New Roman"/>
          <w:b/>
          <w:bCs/>
          <w:sz w:val="24"/>
          <w:szCs w:val="24"/>
          <w:lang w:val="en-GB"/>
        </w:rPr>
      </w:pPr>
      <w:r w:rsidRPr="007476CA">
        <w:rPr>
          <w:rFonts w:ascii="Times New Roman" w:hAnsi="Times New Roman" w:cs="Times New Roman"/>
          <w:b/>
          <w:bCs/>
          <w:sz w:val="24"/>
          <w:szCs w:val="24"/>
          <w:lang w:val="en-GB"/>
        </w:rPr>
        <w:t>Applicant: Virovitica-Podravina County</w:t>
      </w:r>
    </w:p>
    <w:p w14:paraId="4162903B" w14:textId="77777777" w:rsidR="007476CA" w:rsidRDefault="007476CA" w:rsidP="007476CA">
      <w:pPr>
        <w:jc w:val="both"/>
        <w:rPr>
          <w:rFonts w:ascii="Times New Roman" w:hAnsi="Times New Roman" w:cs="Times New Roman"/>
          <w:sz w:val="24"/>
          <w:szCs w:val="24"/>
          <w:lang w:val="en-GB"/>
        </w:rPr>
      </w:pPr>
      <w:r w:rsidRPr="007476CA">
        <w:rPr>
          <w:rFonts w:ascii="Times New Roman" w:hAnsi="Times New Roman" w:cs="Times New Roman"/>
          <w:sz w:val="24"/>
          <w:szCs w:val="24"/>
          <w:lang w:val="en-GB"/>
        </w:rPr>
        <w:t>The Virovitica-Podravin</w:t>
      </w:r>
      <w:r>
        <w:rPr>
          <w:rFonts w:ascii="Times New Roman" w:hAnsi="Times New Roman" w:cs="Times New Roman"/>
          <w:sz w:val="24"/>
          <w:szCs w:val="24"/>
          <w:lang w:val="en-GB"/>
        </w:rPr>
        <w:t>a</w:t>
      </w:r>
      <w:r w:rsidRPr="007476CA">
        <w:rPr>
          <w:rFonts w:ascii="Times New Roman" w:hAnsi="Times New Roman" w:cs="Times New Roman"/>
          <w:sz w:val="24"/>
          <w:szCs w:val="24"/>
          <w:lang w:val="en-GB"/>
        </w:rPr>
        <w:t xml:space="preserve"> County, as the founder of the TIC, has the institutional and financial capacities necessary for the successful and timely implementation of projects, considering that it possesses professional knowledge, capacities and additional experience of both infrastructural and other projects and the necessary accompanying activities. The county has extensive experience in implementing projects financed from European Union funds and from national funding sources. It strengthens its implementation capacity by developing new projects, focused on various strategic goals defined by the County Development Strategy of the Virovitica-Podravine County and the Development Agreement for the area of ​​Slavonia, Baranja and Srijem. The county also has the necessary human capacities for the implementation of strategic projects financed from EU funds, from experts in public procurement according to the Public Procurement Law, experts in financial management and project monitoring, experts in implementation and reporting</w:t>
      </w:r>
      <w:r>
        <w:rPr>
          <w:rFonts w:ascii="Times New Roman" w:hAnsi="Times New Roman" w:cs="Times New Roman"/>
          <w:sz w:val="24"/>
          <w:szCs w:val="24"/>
          <w:lang w:val="en-GB"/>
        </w:rPr>
        <w:t xml:space="preserve"> </w:t>
      </w:r>
      <w:r w:rsidRPr="007476CA">
        <w:rPr>
          <w:rFonts w:ascii="Times New Roman" w:hAnsi="Times New Roman" w:cs="Times New Roman"/>
          <w:sz w:val="24"/>
          <w:szCs w:val="24"/>
          <w:lang w:val="en-GB"/>
        </w:rPr>
        <w:t>of the project as well as experts from the Administrative Department for Economy, Agriculture and EU Funds who monitor the sector in question as well as the needs of the economy and agriculture, who will significantly contribute</w:t>
      </w:r>
      <w:r>
        <w:rPr>
          <w:rFonts w:ascii="Times New Roman" w:hAnsi="Times New Roman" w:cs="Times New Roman"/>
          <w:sz w:val="24"/>
          <w:szCs w:val="24"/>
          <w:lang w:val="en-GB"/>
        </w:rPr>
        <w:t xml:space="preserve"> </w:t>
      </w:r>
      <w:r w:rsidRPr="007476CA">
        <w:rPr>
          <w:rFonts w:ascii="Times New Roman" w:hAnsi="Times New Roman" w:cs="Times New Roman"/>
          <w:sz w:val="24"/>
          <w:szCs w:val="24"/>
          <w:lang w:val="en-GB"/>
        </w:rPr>
        <w:t xml:space="preserve">economic and agricultural development of VPŽ and Continental Croatia. </w:t>
      </w:r>
    </w:p>
    <w:p w14:paraId="363F1D1A" w14:textId="5C5985FF" w:rsidR="007476CA" w:rsidRPr="007476CA" w:rsidRDefault="007476CA" w:rsidP="007476CA">
      <w:pPr>
        <w:jc w:val="both"/>
        <w:rPr>
          <w:rFonts w:ascii="Times New Roman" w:hAnsi="Times New Roman" w:cs="Times New Roman"/>
          <w:b/>
          <w:bCs/>
          <w:sz w:val="24"/>
          <w:szCs w:val="24"/>
          <w:lang w:val="en-GB"/>
        </w:rPr>
      </w:pPr>
      <w:r w:rsidRPr="007476CA">
        <w:rPr>
          <w:rFonts w:ascii="Times New Roman" w:hAnsi="Times New Roman" w:cs="Times New Roman"/>
          <w:b/>
          <w:bCs/>
          <w:sz w:val="24"/>
          <w:szCs w:val="24"/>
          <w:lang w:val="en-GB"/>
        </w:rPr>
        <w:lastRenderedPageBreak/>
        <w:t>Reference project list:</w:t>
      </w:r>
    </w:p>
    <w:p w14:paraId="6785FFF8" w14:textId="77777777" w:rsidR="007476CA" w:rsidRDefault="007476CA" w:rsidP="007476CA">
      <w:pPr>
        <w:jc w:val="both"/>
        <w:rPr>
          <w:rFonts w:ascii="Times New Roman" w:hAnsi="Times New Roman" w:cs="Times New Roman"/>
          <w:sz w:val="24"/>
          <w:szCs w:val="24"/>
          <w:lang w:val="en-GB"/>
        </w:rPr>
      </w:pPr>
      <w:r w:rsidRPr="007476CA">
        <w:rPr>
          <w:rFonts w:ascii="Times New Roman" w:hAnsi="Times New Roman" w:cs="Times New Roman"/>
          <w:sz w:val="24"/>
          <w:szCs w:val="24"/>
          <w:lang w:val="en-GB"/>
        </w:rPr>
        <w:t xml:space="preserve">So far, the county has successfully applied for and implemented several projects of similar value, among which the following projects stand out: </w:t>
      </w:r>
    </w:p>
    <w:p w14:paraId="64423713" w14:textId="0AD1D748" w:rsidR="007476CA" w:rsidRDefault="007476CA" w:rsidP="007476CA">
      <w:pPr>
        <w:jc w:val="both"/>
        <w:rPr>
          <w:rFonts w:ascii="Times New Roman" w:hAnsi="Times New Roman" w:cs="Times New Roman"/>
          <w:sz w:val="24"/>
          <w:szCs w:val="24"/>
          <w:lang w:val="en-GB"/>
        </w:rPr>
      </w:pPr>
      <w:r w:rsidRPr="007476CA">
        <w:rPr>
          <w:rFonts w:ascii="Times New Roman" w:hAnsi="Times New Roman" w:cs="Times New Roman"/>
          <w:sz w:val="24"/>
          <w:szCs w:val="24"/>
          <w:lang w:val="en-GB"/>
        </w:rPr>
        <w:t>Pannonian Wood Competence Center financed by the European Fund for Regional Development</w:t>
      </w:r>
      <w:r>
        <w:rPr>
          <w:rFonts w:ascii="Times New Roman" w:hAnsi="Times New Roman" w:cs="Times New Roman"/>
          <w:sz w:val="24"/>
          <w:szCs w:val="24"/>
          <w:lang w:val="en-GB"/>
        </w:rPr>
        <w:t>;</w:t>
      </w:r>
    </w:p>
    <w:p w14:paraId="6990504B" w14:textId="77777777" w:rsidR="007476CA" w:rsidRDefault="007476CA" w:rsidP="007476CA">
      <w:pPr>
        <w:jc w:val="both"/>
        <w:rPr>
          <w:rFonts w:ascii="Times New Roman" w:hAnsi="Times New Roman" w:cs="Times New Roman"/>
          <w:sz w:val="24"/>
          <w:szCs w:val="24"/>
          <w:lang w:val="en-GB"/>
        </w:rPr>
      </w:pPr>
      <w:r w:rsidRPr="007476CA">
        <w:rPr>
          <w:rFonts w:ascii="Times New Roman" w:hAnsi="Times New Roman" w:cs="Times New Roman"/>
          <w:sz w:val="24"/>
          <w:szCs w:val="24"/>
          <w:lang w:val="en-GB"/>
        </w:rPr>
        <w:t xml:space="preserve">SINEROT – construction of a hanging solar power plant financed by the Fund for Environmental Protection and Energy Efficiency; </w:t>
      </w:r>
    </w:p>
    <w:p w14:paraId="28A10EBA" w14:textId="42EC0E32" w:rsidR="007476CA" w:rsidRDefault="007476CA" w:rsidP="007476CA">
      <w:pPr>
        <w:jc w:val="both"/>
        <w:rPr>
          <w:rFonts w:ascii="Times New Roman" w:hAnsi="Times New Roman" w:cs="Times New Roman"/>
          <w:sz w:val="24"/>
          <w:szCs w:val="24"/>
          <w:lang w:val="en-GB"/>
        </w:rPr>
      </w:pPr>
      <w:r w:rsidRPr="007476CA">
        <w:rPr>
          <w:rFonts w:ascii="Times New Roman" w:hAnsi="Times New Roman" w:cs="Times New Roman"/>
          <w:sz w:val="24"/>
          <w:szCs w:val="24"/>
          <w:lang w:val="en-GB"/>
        </w:rPr>
        <w:t>E-incubator with and without walls in Virovitica-Podravin</w:t>
      </w:r>
      <w:r>
        <w:rPr>
          <w:rFonts w:ascii="Times New Roman" w:hAnsi="Times New Roman" w:cs="Times New Roman"/>
          <w:sz w:val="24"/>
          <w:szCs w:val="24"/>
          <w:lang w:val="en-GB"/>
        </w:rPr>
        <w:t>a</w:t>
      </w:r>
      <w:r w:rsidRPr="007476CA">
        <w:rPr>
          <w:rFonts w:ascii="Times New Roman" w:hAnsi="Times New Roman" w:cs="Times New Roman"/>
          <w:sz w:val="24"/>
          <w:szCs w:val="24"/>
          <w:lang w:val="en-GB"/>
        </w:rPr>
        <w:t xml:space="preserve"> County (IPA IIIC BRI); </w:t>
      </w:r>
    </w:p>
    <w:p w14:paraId="7F3E172C" w14:textId="240A1AF4" w:rsidR="00F9156B" w:rsidRDefault="007476CA" w:rsidP="007476CA">
      <w:pPr>
        <w:jc w:val="both"/>
        <w:rPr>
          <w:rFonts w:ascii="Times New Roman" w:hAnsi="Times New Roman" w:cs="Times New Roman"/>
          <w:sz w:val="24"/>
          <w:szCs w:val="24"/>
          <w:lang w:val="en-GB"/>
        </w:rPr>
      </w:pPr>
      <w:r w:rsidRPr="007476CA">
        <w:rPr>
          <w:rFonts w:ascii="Times New Roman" w:hAnsi="Times New Roman" w:cs="Times New Roman"/>
          <w:sz w:val="24"/>
          <w:szCs w:val="24"/>
          <w:lang w:val="en-GB"/>
        </w:rPr>
        <w:t>Visitor Center - Janković Castle (EFRR)</w:t>
      </w:r>
      <w:r w:rsidR="00F9156B">
        <w:rPr>
          <w:rFonts w:ascii="Times New Roman" w:hAnsi="Times New Roman" w:cs="Times New Roman"/>
          <w:sz w:val="24"/>
          <w:szCs w:val="24"/>
          <w:lang w:val="en-GB"/>
        </w:rPr>
        <w:t>;</w:t>
      </w:r>
    </w:p>
    <w:p w14:paraId="435E89DF" w14:textId="76D56BDB" w:rsidR="007476CA" w:rsidRDefault="007476CA" w:rsidP="007476CA">
      <w:pPr>
        <w:jc w:val="both"/>
        <w:rPr>
          <w:rFonts w:ascii="Times New Roman" w:hAnsi="Times New Roman" w:cs="Times New Roman"/>
          <w:sz w:val="24"/>
          <w:szCs w:val="24"/>
          <w:lang w:val="en-GB"/>
        </w:rPr>
      </w:pPr>
      <w:r w:rsidRPr="007476CA">
        <w:rPr>
          <w:rFonts w:ascii="Times New Roman" w:hAnsi="Times New Roman" w:cs="Times New Roman"/>
          <w:sz w:val="24"/>
          <w:szCs w:val="24"/>
          <w:lang w:val="en-GB"/>
        </w:rPr>
        <w:t>Virovitica-Podravin</w:t>
      </w:r>
      <w:r w:rsidR="005A432B">
        <w:rPr>
          <w:rFonts w:ascii="Times New Roman" w:hAnsi="Times New Roman" w:cs="Times New Roman"/>
          <w:sz w:val="24"/>
          <w:szCs w:val="24"/>
          <w:lang w:val="en-GB"/>
        </w:rPr>
        <w:t>a</w:t>
      </w:r>
      <w:r w:rsidRPr="007476CA">
        <w:rPr>
          <w:rFonts w:ascii="Times New Roman" w:hAnsi="Times New Roman" w:cs="Times New Roman"/>
          <w:sz w:val="24"/>
          <w:szCs w:val="24"/>
          <w:lang w:val="en-GB"/>
        </w:rPr>
        <w:t xml:space="preserve"> County Incubator Network (EFRR)</w:t>
      </w:r>
      <w:r w:rsidR="00F9156B">
        <w:rPr>
          <w:rFonts w:ascii="Times New Roman" w:hAnsi="Times New Roman" w:cs="Times New Roman"/>
          <w:sz w:val="24"/>
          <w:szCs w:val="24"/>
          <w:lang w:val="en-GB"/>
        </w:rPr>
        <w:t>;</w:t>
      </w:r>
    </w:p>
    <w:p w14:paraId="3D9E6275" w14:textId="61264ADB" w:rsidR="007476CA" w:rsidRDefault="007476CA" w:rsidP="007476CA">
      <w:pPr>
        <w:jc w:val="both"/>
        <w:rPr>
          <w:rFonts w:ascii="Times New Roman" w:hAnsi="Times New Roman" w:cs="Times New Roman"/>
          <w:sz w:val="24"/>
          <w:szCs w:val="24"/>
          <w:lang w:val="en-GB"/>
        </w:rPr>
      </w:pPr>
      <w:r w:rsidRPr="007476CA">
        <w:rPr>
          <w:rFonts w:ascii="Times New Roman" w:hAnsi="Times New Roman" w:cs="Times New Roman"/>
          <w:sz w:val="24"/>
          <w:szCs w:val="24"/>
          <w:lang w:val="en-GB"/>
        </w:rPr>
        <w:t>Technological Innovation Center Virovitica (EFRR)</w:t>
      </w:r>
      <w:r w:rsidR="00F9156B">
        <w:rPr>
          <w:rFonts w:ascii="Times New Roman" w:hAnsi="Times New Roman" w:cs="Times New Roman"/>
          <w:sz w:val="24"/>
          <w:szCs w:val="24"/>
          <w:lang w:val="en-GB"/>
        </w:rPr>
        <w:t>;</w:t>
      </w:r>
    </w:p>
    <w:p w14:paraId="65BAC9C2" w14:textId="1BEFE106" w:rsidR="007476CA" w:rsidRDefault="007476CA" w:rsidP="007476CA">
      <w:pPr>
        <w:jc w:val="both"/>
        <w:rPr>
          <w:rFonts w:ascii="Times New Roman" w:hAnsi="Times New Roman" w:cs="Times New Roman"/>
          <w:sz w:val="24"/>
          <w:szCs w:val="24"/>
          <w:lang w:val="en-GB"/>
        </w:rPr>
      </w:pPr>
      <w:r w:rsidRPr="007476CA">
        <w:rPr>
          <w:rFonts w:ascii="Times New Roman" w:hAnsi="Times New Roman" w:cs="Times New Roman"/>
          <w:sz w:val="24"/>
          <w:szCs w:val="24"/>
          <w:lang w:val="en-GB"/>
        </w:rPr>
        <w:t>EV13 Gap "Filling the gap - completion of the cross-border section by EuroVelo 13 between Dravatamasi and Virovitica" (EFRR)</w:t>
      </w:r>
      <w:r w:rsidR="00F9156B">
        <w:rPr>
          <w:rFonts w:ascii="Times New Roman" w:hAnsi="Times New Roman" w:cs="Times New Roman"/>
          <w:sz w:val="24"/>
          <w:szCs w:val="24"/>
          <w:lang w:val="en-GB"/>
        </w:rPr>
        <w:t>;</w:t>
      </w:r>
    </w:p>
    <w:p w14:paraId="73CF5DC9" w14:textId="5942E02B" w:rsidR="007476CA" w:rsidRDefault="007476CA" w:rsidP="007476CA">
      <w:pPr>
        <w:jc w:val="both"/>
        <w:rPr>
          <w:rFonts w:ascii="Times New Roman" w:hAnsi="Times New Roman" w:cs="Times New Roman"/>
          <w:sz w:val="24"/>
          <w:szCs w:val="24"/>
          <w:lang w:val="en-GB"/>
        </w:rPr>
      </w:pPr>
      <w:r w:rsidRPr="007476CA">
        <w:rPr>
          <w:rFonts w:ascii="Times New Roman" w:hAnsi="Times New Roman" w:cs="Times New Roman"/>
          <w:sz w:val="24"/>
          <w:szCs w:val="24"/>
          <w:lang w:val="en-GB"/>
        </w:rPr>
        <w:t>Tourism 4 All - "Common tourism development of natural and cultural assets of Suhopolje-Noskovačka Dubrava-Zselic Starry Park" (EFRR)</w:t>
      </w:r>
      <w:r w:rsidR="00F9156B">
        <w:rPr>
          <w:rFonts w:ascii="Times New Roman" w:hAnsi="Times New Roman" w:cs="Times New Roman"/>
          <w:sz w:val="24"/>
          <w:szCs w:val="24"/>
          <w:lang w:val="en-GB"/>
        </w:rPr>
        <w:t>;</w:t>
      </w:r>
    </w:p>
    <w:p w14:paraId="61F98BA5" w14:textId="7C9A6CBE" w:rsidR="00F9156B" w:rsidRDefault="007476CA" w:rsidP="007476CA">
      <w:pPr>
        <w:jc w:val="both"/>
        <w:rPr>
          <w:rFonts w:ascii="Times New Roman" w:hAnsi="Times New Roman" w:cs="Times New Roman"/>
          <w:sz w:val="24"/>
          <w:szCs w:val="24"/>
          <w:lang w:val="en-GB"/>
        </w:rPr>
      </w:pPr>
      <w:r w:rsidRPr="007476CA">
        <w:rPr>
          <w:rFonts w:ascii="Times New Roman" w:hAnsi="Times New Roman" w:cs="Times New Roman"/>
          <w:sz w:val="24"/>
          <w:szCs w:val="24"/>
          <w:lang w:val="en-GB"/>
        </w:rPr>
        <w:t>Kapinci - Vaška irrigation system, Novi Gradac - Detkovac irrigation system and Đolta irrigation system (Rural development of the Republic of Croatia for the period 2014-2020). In addition to the mentioned projects</w:t>
      </w:r>
      <w:r w:rsidR="00F9156B">
        <w:rPr>
          <w:rFonts w:ascii="Times New Roman" w:hAnsi="Times New Roman" w:cs="Times New Roman"/>
          <w:sz w:val="24"/>
          <w:szCs w:val="24"/>
          <w:lang w:val="en-GB"/>
        </w:rPr>
        <w:t>.</w:t>
      </w:r>
    </w:p>
    <w:p w14:paraId="61D1831C" w14:textId="3A55D172" w:rsidR="007476CA" w:rsidRPr="00AD422A" w:rsidRDefault="007476CA" w:rsidP="007476CA">
      <w:pPr>
        <w:jc w:val="both"/>
        <w:rPr>
          <w:rFonts w:ascii="Times New Roman" w:hAnsi="Times New Roman" w:cs="Times New Roman"/>
          <w:sz w:val="24"/>
          <w:szCs w:val="24"/>
          <w:lang w:val="en-GB"/>
        </w:rPr>
      </w:pPr>
    </w:p>
    <w:sectPr w:rsidR="007476CA" w:rsidRPr="00AD42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1F78" w14:textId="77777777" w:rsidR="009B4581" w:rsidRDefault="009B4581" w:rsidP="001B3178">
      <w:pPr>
        <w:spacing w:after="0" w:line="240" w:lineRule="auto"/>
      </w:pPr>
      <w:r>
        <w:separator/>
      </w:r>
    </w:p>
  </w:endnote>
  <w:endnote w:type="continuationSeparator" w:id="0">
    <w:p w14:paraId="5EEB3D87" w14:textId="77777777" w:rsidR="009B4581" w:rsidRDefault="009B4581" w:rsidP="001B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024F" w14:textId="77777777" w:rsidR="009B4581" w:rsidRDefault="009B4581" w:rsidP="001B3178">
      <w:pPr>
        <w:spacing w:after="0" w:line="240" w:lineRule="auto"/>
      </w:pPr>
      <w:r>
        <w:separator/>
      </w:r>
    </w:p>
  </w:footnote>
  <w:footnote w:type="continuationSeparator" w:id="0">
    <w:p w14:paraId="2B706C8A" w14:textId="77777777" w:rsidR="009B4581" w:rsidRDefault="009B4581" w:rsidP="001B3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127F"/>
    <w:multiLevelType w:val="hybridMultilevel"/>
    <w:tmpl w:val="42AAC3E2"/>
    <w:lvl w:ilvl="0" w:tplc="6764E73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D263A64"/>
    <w:multiLevelType w:val="hybridMultilevel"/>
    <w:tmpl w:val="9D647514"/>
    <w:lvl w:ilvl="0" w:tplc="2072FD50">
      <w:start w:val="1"/>
      <w:numFmt w:val="bullet"/>
      <w:lvlText w:val="•"/>
      <w:lvlJc w:val="left"/>
      <w:pPr>
        <w:tabs>
          <w:tab w:val="num" w:pos="720"/>
        </w:tabs>
        <w:ind w:left="720" w:hanging="360"/>
      </w:pPr>
      <w:rPr>
        <w:rFonts w:ascii="Georgia" w:hAnsi="Georgia" w:hint="default"/>
      </w:rPr>
    </w:lvl>
    <w:lvl w:ilvl="1" w:tplc="ADC4D952" w:tentative="1">
      <w:start w:val="1"/>
      <w:numFmt w:val="bullet"/>
      <w:lvlText w:val="•"/>
      <w:lvlJc w:val="left"/>
      <w:pPr>
        <w:tabs>
          <w:tab w:val="num" w:pos="1440"/>
        </w:tabs>
        <w:ind w:left="1440" w:hanging="360"/>
      </w:pPr>
      <w:rPr>
        <w:rFonts w:ascii="Georgia" w:hAnsi="Georgia" w:hint="default"/>
      </w:rPr>
    </w:lvl>
    <w:lvl w:ilvl="2" w:tplc="E15AD12A" w:tentative="1">
      <w:start w:val="1"/>
      <w:numFmt w:val="bullet"/>
      <w:lvlText w:val="•"/>
      <w:lvlJc w:val="left"/>
      <w:pPr>
        <w:tabs>
          <w:tab w:val="num" w:pos="2160"/>
        </w:tabs>
        <w:ind w:left="2160" w:hanging="360"/>
      </w:pPr>
      <w:rPr>
        <w:rFonts w:ascii="Georgia" w:hAnsi="Georgia" w:hint="default"/>
      </w:rPr>
    </w:lvl>
    <w:lvl w:ilvl="3" w:tplc="B1BCFD7A" w:tentative="1">
      <w:start w:val="1"/>
      <w:numFmt w:val="bullet"/>
      <w:lvlText w:val="•"/>
      <w:lvlJc w:val="left"/>
      <w:pPr>
        <w:tabs>
          <w:tab w:val="num" w:pos="2880"/>
        </w:tabs>
        <w:ind w:left="2880" w:hanging="360"/>
      </w:pPr>
      <w:rPr>
        <w:rFonts w:ascii="Georgia" w:hAnsi="Georgia" w:hint="default"/>
      </w:rPr>
    </w:lvl>
    <w:lvl w:ilvl="4" w:tplc="D0BA2D96" w:tentative="1">
      <w:start w:val="1"/>
      <w:numFmt w:val="bullet"/>
      <w:lvlText w:val="•"/>
      <w:lvlJc w:val="left"/>
      <w:pPr>
        <w:tabs>
          <w:tab w:val="num" w:pos="3600"/>
        </w:tabs>
        <w:ind w:left="3600" w:hanging="360"/>
      </w:pPr>
      <w:rPr>
        <w:rFonts w:ascii="Georgia" w:hAnsi="Georgia" w:hint="default"/>
      </w:rPr>
    </w:lvl>
    <w:lvl w:ilvl="5" w:tplc="5F1C4EE4" w:tentative="1">
      <w:start w:val="1"/>
      <w:numFmt w:val="bullet"/>
      <w:lvlText w:val="•"/>
      <w:lvlJc w:val="left"/>
      <w:pPr>
        <w:tabs>
          <w:tab w:val="num" w:pos="4320"/>
        </w:tabs>
        <w:ind w:left="4320" w:hanging="360"/>
      </w:pPr>
      <w:rPr>
        <w:rFonts w:ascii="Georgia" w:hAnsi="Georgia" w:hint="default"/>
      </w:rPr>
    </w:lvl>
    <w:lvl w:ilvl="6" w:tplc="03D08950" w:tentative="1">
      <w:start w:val="1"/>
      <w:numFmt w:val="bullet"/>
      <w:lvlText w:val="•"/>
      <w:lvlJc w:val="left"/>
      <w:pPr>
        <w:tabs>
          <w:tab w:val="num" w:pos="5040"/>
        </w:tabs>
        <w:ind w:left="5040" w:hanging="360"/>
      </w:pPr>
      <w:rPr>
        <w:rFonts w:ascii="Georgia" w:hAnsi="Georgia" w:hint="default"/>
      </w:rPr>
    </w:lvl>
    <w:lvl w:ilvl="7" w:tplc="38DEEAA0" w:tentative="1">
      <w:start w:val="1"/>
      <w:numFmt w:val="bullet"/>
      <w:lvlText w:val="•"/>
      <w:lvlJc w:val="left"/>
      <w:pPr>
        <w:tabs>
          <w:tab w:val="num" w:pos="5760"/>
        </w:tabs>
        <w:ind w:left="5760" w:hanging="360"/>
      </w:pPr>
      <w:rPr>
        <w:rFonts w:ascii="Georgia" w:hAnsi="Georgia" w:hint="default"/>
      </w:rPr>
    </w:lvl>
    <w:lvl w:ilvl="8" w:tplc="9996A718"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2DFD0A44"/>
    <w:multiLevelType w:val="hybridMultilevel"/>
    <w:tmpl w:val="2BAE1576"/>
    <w:lvl w:ilvl="0" w:tplc="FAD8B88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5E1F12EC"/>
    <w:multiLevelType w:val="hybridMultilevel"/>
    <w:tmpl w:val="E6980802"/>
    <w:lvl w:ilvl="0" w:tplc="1400CB6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930233473">
    <w:abstractNumId w:val="1"/>
  </w:num>
  <w:num w:numId="2" w16cid:durableId="182943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82131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15015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17"/>
    <w:rsid w:val="00033897"/>
    <w:rsid w:val="0005609B"/>
    <w:rsid w:val="00063145"/>
    <w:rsid w:val="000C7524"/>
    <w:rsid w:val="000D48E7"/>
    <w:rsid w:val="00124866"/>
    <w:rsid w:val="00136767"/>
    <w:rsid w:val="001B3178"/>
    <w:rsid w:val="001B4144"/>
    <w:rsid w:val="001B5B23"/>
    <w:rsid w:val="001F26B9"/>
    <w:rsid w:val="0037655B"/>
    <w:rsid w:val="003B61CD"/>
    <w:rsid w:val="003E4F7B"/>
    <w:rsid w:val="004147F6"/>
    <w:rsid w:val="00445808"/>
    <w:rsid w:val="00456FFD"/>
    <w:rsid w:val="00465EE8"/>
    <w:rsid w:val="00492A96"/>
    <w:rsid w:val="004C2D76"/>
    <w:rsid w:val="004D65AA"/>
    <w:rsid w:val="004F0A17"/>
    <w:rsid w:val="00544F8F"/>
    <w:rsid w:val="0058054D"/>
    <w:rsid w:val="005A432B"/>
    <w:rsid w:val="005B5538"/>
    <w:rsid w:val="005F0F0A"/>
    <w:rsid w:val="005F2EE5"/>
    <w:rsid w:val="00650FD6"/>
    <w:rsid w:val="00685040"/>
    <w:rsid w:val="00700872"/>
    <w:rsid w:val="00713479"/>
    <w:rsid w:val="0071520E"/>
    <w:rsid w:val="00723151"/>
    <w:rsid w:val="007476CA"/>
    <w:rsid w:val="0076096E"/>
    <w:rsid w:val="007C6823"/>
    <w:rsid w:val="007E62D0"/>
    <w:rsid w:val="00827C7B"/>
    <w:rsid w:val="00836EBA"/>
    <w:rsid w:val="00865E52"/>
    <w:rsid w:val="008749BA"/>
    <w:rsid w:val="00906AFD"/>
    <w:rsid w:val="0095102E"/>
    <w:rsid w:val="00957E19"/>
    <w:rsid w:val="00993ACE"/>
    <w:rsid w:val="009B4408"/>
    <w:rsid w:val="009B4581"/>
    <w:rsid w:val="00A4198A"/>
    <w:rsid w:val="00A47470"/>
    <w:rsid w:val="00A7196B"/>
    <w:rsid w:val="00A87055"/>
    <w:rsid w:val="00AA75FB"/>
    <w:rsid w:val="00AC67C5"/>
    <w:rsid w:val="00AD422A"/>
    <w:rsid w:val="00AE06F3"/>
    <w:rsid w:val="00AF1D18"/>
    <w:rsid w:val="00B053B6"/>
    <w:rsid w:val="00B338D8"/>
    <w:rsid w:val="00B62282"/>
    <w:rsid w:val="00B6491C"/>
    <w:rsid w:val="00B66E33"/>
    <w:rsid w:val="00BA6169"/>
    <w:rsid w:val="00C27F84"/>
    <w:rsid w:val="00C550C7"/>
    <w:rsid w:val="00C9747A"/>
    <w:rsid w:val="00CA00B7"/>
    <w:rsid w:val="00D53B24"/>
    <w:rsid w:val="00DD7DB4"/>
    <w:rsid w:val="00DE46BC"/>
    <w:rsid w:val="00E0156B"/>
    <w:rsid w:val="00E83863"/>
    <w:rsid w:val="00ED5EA0"/>
    <w:rsid w:val="00EF247E"/>
    <w:rsid w:val="00F111FC"/>
    <w:rsid w:val="00F2536A"/>
    <w:rsid w:val="00F76BF6"/>
    <w:rsid w:val="00F9156B"/>
    <w:rsid w:val="00FD27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3674"/>
  <w15:chartTrackingRefBased/>
  <w15:docId w15:val="{08BBE8A9-0480-481B-8CAA-98DB5AFC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1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3178"/>
  </w:style>
  <w:style w:type="paragraph" w:styleId="Footer">
    <w:name w:val="footer"/>
    <w:basedOn w:val="Normal"/>
    <w:link w:val="FooterChar"/>
    <w:uiPriority w:val="99"/>
    <w:unhideWhenUsed/>
    <w:rsid w:val="001B31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3178"/>
  </w:style>
  <w:style w:type="paragraph" w:styleId="HTMLPreformatted">
    <w:name w:val="HTML Preformatted"/>
    <w:basedOn w:val="Normal"/>
    <w:link w:val="HTMLPreformattedChar"/>
    <w:uiPriority w:val="99"/>
    <w:semiHidden/>
    <w:unhideWhenUsed/>
    <w:rsid w:val="00A8705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87055"/>
    <w:rPr>
      <w:rFonts w:ascii="Consolas" w:hAnsi="Consolas"/>
      <w:sz w:val="20"/>
      <w:szCs w:val="20"/>
    </w:rPr>
  </w:style>
  <w:style w:type="character" w:styleId="CommentReference">
    <w:name w:val="annotation reference"/>
    <w:basedOn w:val="DefaultParagraphFont"/>
    <w:uiPriority w:val="99"/>
    <w:semiHidden/>
    <w:unhideWhenUsed/>
    <w:rsid w:val="00124866"/>
    <w:rPr>
      <w:sz w:val="16"/>
      <w:szCs w:val="16"/>
    </w:rPr>
  </w:style>
  <w:style w:type="paragraph" w:styleId="CommentText">
    <w:name w:val="annotation text"/>
    <w:basedOn w:val="Normal"/>
    <w:link w:val="CommentTextChar"/>
    <w:uiPriority w:val="99"/>
    <w:unhideWhenUsed/>
    <w:rsid w:val="00124866"/>
    <w:pPr>
      <w:spacing w:line="240" w:lineRule="auto"/>
    </w:pPr>
    <w:rPr>
      <w:sz w:val="20"/>
      <w:szCs w:val="20"/>
    </w:rPr>
  </w:style>
  <w:style w:type="character" w:customStyle="1" w:styleId="CommentTextChar">
    <w:name w:val="Comment Text Char"/>
    <w:basedOn w:val="DefaultParagraphFont"/>
    <w:link w:val="CommentText"/>
    <w:uiPriority w:val="99"/>
    <w:rsid w:val="00124866"/>
    <w:rPr>
      <w:sz w:val="20"/>
      <w:szCs w:val="20"/>
    </w:rPr>
  </w:style>
  <w:style w:type="paragraph" w:styleId="CommentSubject">
    <w:name w:val="annotation subject"/>
    <w:basedOn w:val="CommentText"/>
    <w:next w:val="CommentText"/>
    <w:link w:val="CommentSubjectChar"/>
    <w:uiPriority w:val="99"/>
    <w:semiHidden/>
    <w:unhideWhenUsed/>
    <w:rsid w:val="00124866"/>
    <w:rPr>
      <w:b/>
      <w:bCs/>
    </w:rPr>
  </w:style>
  <w:style w:type="character" w:customStyle="1" w:styleId="CommentSubjectChar">
    <w:name w:val="Comment Subject Char"/>
    <w:basedOn w:val="CommentTextChar"/>
    <w:link w:val="CommentSubject"/>
    <w:uiPriority w:val="99"/>
    <w:semiHidden/>
    <w:rsid w:val="001248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0287">
      <w:bodyDiv w:val="1"/>
      <w:marLeft w:val="0"/>
      <w:marRight w:val="0"/>
      <w:marTop w:val="0"/>
      <w:marBottom w:val="0"/>
      <w:divBdr>
        <w:top w:val="none" w:sz="0" w:space="0" w:color="auto"/>
        <w:left w:val="none" w:sz="0" w:space="0" w:color="auto"/>
        <w:bottom w:val="none" w:sz="0" w:space="0" w:color="auto"/>
        <w:right w:val="none" w:sz="0" w:space="0" w:color="auto"/>
      </w:divBdr>
    </w:div>
    <w:div w:id="163470724">
      <w:bodyDiv w:val="1"/>
      <w:marLeft w:val="0"/>
      <w:marRight w:val="0"/>
      <w:marTop w:val="0"/>
      <w:marBottom w:val="0"/>
      <w:divBdr>
        <w:top w:val="none" w:sz="0" w:space="0" w:color="auto"/>
        <w:left w:val="none" w:sz="0" w:space="0" w:color="auto"/>
        <w:bottom w:val="none" w:sz="0" w:space="0" w:color="auto"/>
        <w:right w:val="none" w:sz="0" w:space="0" w:color="auto"/>
      </w:divBdr>
    </w:div>
    <w:div w:id="232469788">
      <w:bodyDiv w:val="1"/>
      <w:marLeft w:val="0"/>
      <w:marRight w:val="0"/>
      <w:marTop w:val="0"/>
      <w:marBottom w:val="0"/>
      <w:divBdr>
        <w:top w:val="none" w:sz="0" w:space="0" w:color="auto"/>
        <w:left w:val="none" w:sz="0" w:space="0" w:color="auto"/>
        <w:bottom w:val="none" w:sz="0" w:space="0" w:color="auto"/>
        <w:right w:val="none" w:sz="0" w:space="0" w:color="auto"/>
      </w:divBdr>
    </w:div>
    <w:div w:id="249588903">
      <w:bodyDiv w:val="1"/>
      <w:marLeft w:val="0"/>
      <w:marRight w:val="0"/>
      <w:marTop w:val="0"/>
      <w:marBottom w:val="0"/>
      <w:divBdr>
        <w:top w:val="none" w:sz="0" w:space="0" w:color="auto"/>
        <w:left w:val="none" w:sz="0" w:space="0" w:color="auto"/>
        <w:bottom w:val="none" w:sz="0" w:space="0" w:color="auto"/>
        <w:right w:val="none" w:sz="0" w:space="0" w:color="auto"/>
      </w:divBdr>
    </w:div>
    <w:div w:id="298653410">
      <w:bodyDiv w:val="1"/>
      <w:marLeft w:val="0"/>
      <w:marRight w:val="0"/>
      <w:marTop w:val="0"/>
      <w:marBottom w:val="0"/>
      <w:divBdr>
        <w:top w:val="none" w:sz="0" w:space="0" w:color="auto"/>
        <w:left w:val="none" w:sz="0" w:space="0" w:color="auto"/>
        <w:bottom w:val="none" w:sz="0" w:space="0" w:color="auto"/>
        <w:right w:val="none" w:sz="0" w:space="0" w:color="auto"/>
      </w:divBdr>
    </w:div>
    <w:div w:id="520516256">
      <w:bodyDiv w:val="1"/>
      <w:marLeft w:val="0"/>
      <w:marRight w:val="0"/>
      <w:marTop w:val="0"/>
      <w:marBottom w:val="0"/>
      <w:divBdr>
        <w:top w:val="none" w:sz="0" w:space="0" w:color="auto"/>
        <w:left w:val="none" w:sz="0" w:space="0" w:color="auto"/>
        <w:bottom w:val="none" w:sz="0" w:space="0" w:color="auto"/>
        <w:right w:val="none" w:sz="0" w:space="0" w:color="auto"/>
      </w:divBdr>
    </w:div>
    <w:div w:id="604846797">
      <w:bodyDiv w:val="1"/>
      <w:marLeft w:val="0"/>
      <w:marRight w:val="0"/>
      <w:marTop w:val="0"/>
      <w:marBottom w:val="0"/>
      <w:divBdr>
        <w:top w:val="none" w:sz="0" w:space="0" w:color="auto"/>
        <w:left w:val="none" w:sz="0" w:space="0" w:color="auto"/>
        <w:bottom w:val="none" w:sz="0" w:space="0" w:color="auto"/>
        <w:right w:val="none" w:sz="0" w:space="0" w:color="auto"/>
      </w:divBdr>
    </w:div>
    <w:div w:id="828402240">
      <w:bodyDiv w:val="1"/>
      <w:marLeft w:val="0"/>
      <w:marRight w:val="0"/>
      <w:marTop w:val="0"/>
      <w:marBottom w:val="0"/>
      <w:divBdr>
        <w:top w:val="none" w:sz="0" w:space="0" w:color="auto"/>
        <w:left w:val="none" w:sz="0" w:space="0" w:color="auto"/>
        <w:bottom w:val="none" w:sz="0" w:space="0" w:color="auto"/>
        <w:right w:val="none" w:sz="0" w:space="0" w:color="auto"/>
      </w:divBdr>
    </w:div>
    <w:div w:id="863902782">
      <w:bodyDiv w:val="1"/>
      <w:marLeft w:val="0"/>
      <w:marRight w:val="0"/>
      <w:marTop w:val="0"/>
      <w:marBottom w:val="0"/>
      <w:divBdr>
        <w:top w:val="none" w:sz="0" w:space="0" w:color="auto"/>
        <w:left w:val="none" w:sz="0" w:space="0" w:color="auto"/>
        <w:bottom w:val="none" w:sz="0" w:space="0" w:color="auto"/>
        <w:right w:val="none" w:sz="0" w:space="0" w:color="auto"/>
      </w:divBdr>
    </w:div>
    <w:div w:id="1165392661">
      <w:bodyDiv w:val="1"/>
      <w:marLeft w:val="0"/>
      <w:marRight w:val="0"/>
      <w:marTop w:val="0"/>
      <w:marBottom w:val="0"/>
      <w:divBdr>
        <w:top w:val="none" w:sz="0" w:space="0" w:color="auto"/>
        <w:left w:val="none" w:sz="0" w:space="0" w:color="auto"/>
        <w:bottom w:val="none" w:sz="0" w:space="0" w:color="auto"/>
        <w:right w:val="none" w:sz="0" w:space="0" w:color="auto"/>
      </w:divBdr>
    </w:div>
    <w:div w:id="1306472836">
      <w:bodyDiv w:val="1"/>
      <w:marLeft w:val="0"/>
      <w:marRight w:val="0"/>
      <w:marTop w:val="0"/>
      <w:marBottom w:val="0"/>
      <w:divBdr>
        <w:top w:val="none" w:sz="0" w:space="0" w:color="auto"/>
        <w:left w:val="none" w:sz="0" w:space="0" w:color="auto"/>
        <w:bottom w:val="none" w:sz="0" w:space="0" w:color="auto"/>
        <w:right w:val="none" w:sz="0" w:space="0" w:color="auto"/>
      </w:divBdr>
    </w:div>
    <w:div w:id="1391729035">
      <w:bodyDiv w:val="1"/>
      <w:marLeft w:val="0"/>
      <w:marRight w:val="0"/>
      <w:marTop w:val="0"/>
      <w:marBottom w:val="0"/>
      <w:divBdr>
        <w:top w:val="none" w:sz="0" w:space="0" w:color="auto"/>
        <w:left w:val="none" w:sz="0" w:space="0" w:color="auto"/>
        <w:bottom w:val="none" w:sz="0" w:space="0" w:color="auto"/>
        <w:right w:val="none" w:sz="0" w:space="0" w:color="auto"/>
      </w:divBdr>
    </w:div>
    <w:div w:id="1467046527">
      <w:bodyDiv w:val="1"/>
      <w:marLeft w:val="0"/>
      <w:marRight w:val="0"/>
      <w:marTop w:val="0"/>
      <w:marBottom w:val="0"/>
      <w:divBdr>
        <w:top w:val="none" w:sz="0" w:space="0" w:color="auto"/>
        <w:left w:val="none" w:sz="0" w:space="0" w:color="auto"/>
        <w:bottom w:val="none" w:sz="0" w:space="0" w:color="auto"/>
        <w:right w:val="none" w:sz="0" w:space="0" w:color="auto"/>
      </w:divBdr>
    </w:div>
    <w:div w:id="1756441551">
      <w:bodyDiv w:val="1"/>
      <w:marLeft w:val="0"/>
      <w:marRight w:val="0"/>
      <w:marTop w:val="0"/>
      <w:marBottom w:val="0"/>
      <w:divBdr>
        <w:top w:val="none" w:sz="0" w:space="0" w:color="auto"/>
        <w:left w:val="none" w:sz="0" w:space="0" w:color="auto"/>
        <w:bottom w:val="none" w:sz="0" w:space="0" w:color="auto"/>
        <w:right w:val="none" w:sz="0" w:space="0" w:color="auto"/>
      </w:divBdr>
    </w:div>
    <w:div w:id="1953247339">
      <w:bodyDiv w:val="1"/>
      <w:marLeft w:val="0"/>
      <w:marRight w:val="0"/>
      <w:marTop w:val="0"/>
      <w:marBottom w:val="0"/>
      <w:divBdr>
        <w:top w:val="none" w:sz="0" w:space="0" w:color="auto"/>
        <w:left w:val="none" w:sz="0" w:space="0" w:color="auto"/>
        <w:bottom w:val="none" w:sz="0" w:space="0" w:color="auto"/>
        <w:right w:val="none" w:sz="0" w:space="0" w:color="auto"/>
      </w:divBdr>
      <w:divsChild>
        <w:div w:id="1647509640">
          <w:marLeft w:val="576"/>
          <w:marRight w:val="0"/>
          <w:marTop w:val="60"/>
          <w:marBottom w:val="0"/>
          <w:divBdr>
            <w:top w:val="none" w:sz="0" w:space="0" w:color="auto"/>
            <w:left w:val="none" w:sz="0" w:space="0" w:color="auto"/>
            <w:bottom w:val="none" w:sz="0" w:space="0" w:color="auto"/>
            <w:right w:val="none" w:sz="0" w:space="0" w:color="auto"/>
          </w:divBdr>
        </w:div>
      </w:divsChild>
    </w:div>
    <w:div w:id="21160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Rados</dc:creator>
  <cp:keywords/>
  <dc:description/>
  <cp:lastModifiedBy>Tihomir Kiš</cp:lastModifiedBy>
  <cp:revision>21</cp:revision>
  <cp:lastPrinted>2022-09-12T08:53:00Z</cp:lastPrinted>
  <dcterms:created xsi:type="dcterms:W3CDTF">2022-08-23T07:36:00Z</dcterms:created>
  <dcterms:modified xsi:type="dcterms:W3CDTF">2022-09-27T12:43:00Z</dcterms:modified>
</cp:coreProperties>
</file>